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26E64039"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E019C9" w:rsidRPr="00E019C9">
            <w:rPr>
              <w:rFonts w:ascii="Times New Roman" w:eastAsia="Times New Roman" w:hAnsi="Times New Roman" w:cs="Times New Roman"/>
              <w:b/>
              <w:bCs/>
              <w:kern w:val="2"/>
              <w:sz w:val="24"/>
              <w:szCs w:val="24"/>
              <w:lang w:eastAsia="en-US"/>
              <w14:ligatures w14:val="standardContextual"/>
            </w:rPr>
            <w:t>VBE MOKINIŲ PASIEKIMŲ PATIKRINIMŲ UŽDUOČIŲ RENGIMO SISTEMOS, APIMANČIOS UŽDUOČIŲ PARENGIMĄ, IŠBANDYMĄ IR KOKYBĖS UŽTIKRINIMĄ, SUKŪRIMO</w:t>
          </w:r>
          <w:r w:rsidR="00B76CBE" w:rsidRPr="00732A13">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C45625">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Pr="008C60F2"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54006BFF" w14:textId="7AA941F0" w:rsidR="008C60F2" w:rsidRDefault="008C60F2" w:rsidP="008C60F2">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sidRPr="00C84A84">
        <w:rPr>
          <w:rFonts w:ascii="Times New Roman" w:eastAsia="Arial" w:hAnsi="Times New Roman" w:cs="Times New Roman"/>
          <w:sz w:val="24"/>
          <w:szCs w:val="24"/>
        </w:rPr>
        <w:t>Jeigu</w:t>
      </w:r>
      <w:r w:rsidRPr="008C60F2">
        <w:rPr>
          <w:rFonts w:ascii="Times New Roman" w:hAnsi="Times New Roman" w:cs="Times New Roman"/>
          <w:sz w:val="24"/>
          <w:szCs w:val="24"/>
        </w:rPr>
        <w:t xml:space="preserve"> kyla neatitikimų ar vertimo netikslumų tarp lietuviško ir papildomai </w:t>
      </w:r>
      <w:r w:rsidR="00D516EE">
        <w:rPr>
          <w:rFonts w:ascii="Times New Roman" w:hAnsi="Times New Roman" w:cs="Times New Roman"/>
          <w:sz w:val="24"/>
          <w:szCs w:val="24"/>
        </w:rPr>
        <w:t xml:space="preserve">pirkimo dokumentuose </w:t>
      </w:r>
      <w:r w:rsidRPr="008C60F2">
        <w:rPr>
          <w:rFonts w:ascii="Times New Roman" w:hAnsi="Times New Roman" w:cs="Times New Roman"/>
          <w:sz w:val="24"/>
          <w:szCs w:val="24"/>
        </w:rPr>
        <w:t xml:space="preserve">pateikto užsienio kalbos </w:t>
      </w:r>
      <w:r w:rsidR="00D516EE">
        <w:rPr>
          <w:rFonts w:ascii="Times New Roman" w:hAnsi="Times New Roman" w:cs="Times New Roman"/>
          <w:sz w:val="24"/>
          <w:szCs w:val="24"/>
        </w:rPr>
        <w:t xml:space="preserve">(anglų kalba) </w:t>
      </w:r>
      <w:r w:rsidRPr="008C60F2">
        <w:rPr>
          <w:rFonts w:ascii="Times New Roman" w:hAnsi="Times New Roman" w:cs="Times New Roman"/>
          <w:sz w:val="24"/>
          <w:szCs w:val="24"/>
        </w:rPr>
        <w:t xml:space="preserve">teksto, pirmenybė </w:t>
      </w:r>
      <w:r w:rsidR="00D516EE">
        <w:rPr>
          <w:rFonts w:ascii="Times New Roman" w:hAnsi="Times New Roman" w:cs="Times New Roman"/>
          <w:sz w:val="24"/>
          <w:szCs w:val="24"/>
        </w:rPr>
        <w:t>aiškinant pirkimo dokumentus</w:t>
      </w:r>
      <w:r w:rsidRPr="008C60F2">
        <w:rPr>
          <w:rFonts w:ascii="Times New Roman" w:hAnsi="Times New Roman" w:cs="Times New Roman"/>
          <w:sz w:val="24"/>
          <w:szCs w:val="24"/>
        </w:rPr>
        <w:t xml:space="preserve"> teikia</w:t>
      </w:r>
      <w:r w:rsidRPr="00D516EE">
        <w:rPr>
          <w:rFonts w:ascii="Times New Roman" w:hAnsi="Times New Roman" w:cs="Times New Roman"/>
          <w:sz w:val="24"/>
          <w:szCs w:val="24"/>
        </w:rPr>
        <w:t>ma lietuviškai dokumento versijai</w:t>
      </w:r>
      <w:r w:rsidR="00D516EE">
        <w:rPr>
          <w:rFonts w:ascii="Times New Roman" w:hAnsi="Times New Roman" w:cs="Times New Roman"/>
          <w:sz w:val="24"/>
          <w:szCs w:val="24"/>
        </w:rPr>
        <w:t>.</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437FE83C" w:rsidR="00B75B78" w:rsidRDefault="00A428FB" w:rsidP="002F55B9">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9F705B" w:rsidRPr="009F705B">
        <w:rPr>
          <w:rFonts w:ascii="Times New Roman" w:eastAsia="Times New Roman" w:hAnsi="Times New Roman" w:cs="Times New Roman"/>
          <w:b/>
          <w:bCs/>
          <w:kern w:val="2"/>
          <w:sz w:val="24"/>
          <w:szCs w:val="24"/>
          <w:lang w:eastAsia="en-US"/>
        </w:rPr>
        <w:t>VBE mokinių pasiekimų patikrinimų užduočių rengimo sistemos, apimančios užduočių parengimą, išbandymą ir kokybės užtikrinimą, sukūrimo</w:t>
      </w:r>
      <w:r w:rsidR="009A67DC">
        <w:rPr>
          <w:rFonts w:ascii="Times New Roman" w:eastAsia="Times New Roman" w:hAnsi="Times New Roman" w:cs="Times New Roman"/>
          <w:b/>
          <w:bCs/>
          <w:kern w:val="2"/>
          <w:sz w:val="24"/>
          <w:szCs w:val="24"/>
          <w:lang w:eastAsia="en-US"/>
        </w:rPr>
        <w:t xml:space="preserve">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54B3B63D" w:rsidR="00DB5210" w:rsidRPr="004212AA" w:rsidRDefault="00A428FB" w:rsidP="009A026D">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9A026D" w:rsidRPr="009A026D">
        <w:rPr>
          <w:rFonts w:ascii="Times New Roman" w:hAnsi="Times New Roman" w:cs="Times New Roman"/>
          <w:sz w:val="24"/>
          <w:szCs w:val="24"/>
        </w:rPr>
        <w:t>Pirkimas į dalis neskaidomas, nes perkamos vieno vientiso modelio (sistemos) sukūrimo paslaugos; paslaugas sudarančios dalys yra tarpusavyje glaudžiai susijusios. Pirkimo neskaidymas yra pagrįstas poreikiu racionaliai ir efektyviai įsigyti kokybiškas paslaugas</w:t>
      </w:r>
      <w:r w:rsidR="00912AE6">
        <w:rPr>
          <w:rFonts w:ascii="Times New Roman" w:hAnsi="Times New Roman" w:cs="Times New Roman"/>
          <w:sz w:val="24"/>
          <w:szCs w:val="24"/>
        </w:rPr>
        <w:t>.</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43A00FFD" w:rsidR="00B75B78" w:rsidRPr="002D3743" w:rsidRDefault="002B3CEB" w:rsidP="002B3CEB">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B3CEB">
        <w:rPr>
          <w:rFonts w:ascii="Times New Roman" w:hAnsi="Times New Roman" w:cs="Times New Roman"/>
          <w:color w:val="000000" w:themeColor="text1"/>
          <w:sz w:val="24"/>
          <w:szCs w:val="24"/>
        </w:rPr>
        <w:t xml:space="preserve">užpildyta ir pasirašyta </w:t>
      </w:r>
      <w:r w:rsidR="0016354E"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4257D995" w:rsidR="004854BF" w:rsidRPr="003C2A46" w:rsidRDefault="008F21E8"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8B20D6">
        <w:rPr>
          <w:rFonts w:ascii="Times New Roman" w:hAnsi="Times New Roman" w:cs="Times New Roman"/>
          <w:sz w:val="24"/>
          <w:szCs w:val="24"/>
        </w:rPr>
        <w:t xml:space="preserve">ir pasirašyta </w:t>
      </w:r>
      <w:r w:rsidR="00EC242B" w:rsidRPr="00EC242B">
        <w:rPr>
          <w:rFonts w:ascii="Times New Roman" w:hAnsi="Times New Roman" w:cs="Times New Roman"/>
          <w:sz w:val="24"/>
          <w:szCs w:val="24"/>
        </w:rPr>
        <w:t>pažym</w:t>
      </w:r>
      <w:r>
        <w:rPr>
          <w:rFonts w:ascii="Times New Roman" w:hAnsi="Times New Roman" w:cs="Times New Roman"/>
          <w:sz w:val="24"/>
          <w:szCs w:val="24"/>
        </w:rPr>
        <w:t>a</w:t>
      </w:r>
      <w:r w:rsidR="00EC242B" w:rsidRPr="00EC242B">
        <w:rPr>
          <w:rFonts w:ascii="Times New Roman" w:hAnsi="Times New Roman" w:cs="Times New Roman"/>
          <w:sz w:val="24"/>
          <w:szCs w:val="24"/>
        </w:rPr>
        <w:t xml:space="preserve"> apie siūlomų specialistų darbinę (profesinę) patirtį (8 priedas)</w:t>
      </w:r>
      <w:r w:rsidR="003C2A46">
        <w:rPr>
          <w:rFonts w:ascii="Times New Roman" w:hAnsi="Times New Roman" w:cs="Times New Roman"/>
          <w:sz w:val="24"/>
          <w:szCs w:val="24"/>
        </w:rPr>
        <w:t>;</w:t>
      </w:r>
    </w:p>
    <w:p w14:paraId="4097EC68" w14:textId="2F4C48AA"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w:t>
      </w:r>
      <w:r w:rsidRPr="004854BF">
        <w:rPr>
          <w:rFonts w:ascii="Times New Roman" w:eastAsia="Calibri" w:hAnsi="Times New Roman" w:cs="Times New Roman"/>
          <w:sz w:val="24"/>
          <w:szCs w:val="24"/>
        </w:rPr>
        <w:lastRenderedPageBreak/>
        <w:t xml:space="preserve">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11EF71"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 xml:space="preserve">lietuvių </w:t>
      </w:r>
      <w:r w:rsidR="002A655C">
        <w:rPr>
          <w:rFonts w:ascii="Times New Roman" w:hAnsi="Times New Roman" w:cs="Times New Roman"/>
          <w:sz w:val="24"/>
          <w:szCs w:val="24"/>
        </w:rPr>
        <w:t xml:space="preserve">arba anglų </w:t>
      </w:r>
      <w:r>
        <w:rPr>
          <w:rFonts w:ascii="Times New Roman" w:hAnsi="Times New Roman" w:cs="Times New Roman"/>
          <w:sz w:val="24"/>
          <w:szCs w:val="24"/>
        </w:rPr>
        <w:t>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1722B5A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2319DAFB" w:rsidR="00B75B78" w:rsidRPr="00A428FB" w:rsidRDefault="00A428FB" w:rsidP="002F55B9">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FootnoteReference"/>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281FFEBB" w14:textId="2C552F7C" w:rsidR="00B75B78" w:rsidRDefault="000F20A6">
            <w:pPr>
              <w:pStyle w:val="NoSpacing"/>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308ECBC6" w14:textId="63A251B6" w:rsidR="00B75B78" w:rsidRDefault="000F20A6">
            <w:pPr>
              <w:pStyle w:val="NoSpacing"/>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NoSpacing"/>
              <w:jc w:val="both"/>
              <w:rPr>
                <w:rFonts w:ascii="Times New Roman" w:hAnsi="Times New Roman" w:cs="Times New Roman"/>
                <w:sz w:val="24"/>
                <w:szCs w:val="24"/>
                <w:lang w:eastAsia="en-US"/>
              </w:rPr>
            </w:pPr>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r w:rsidR="009A2968" w14:paraId="06368CD1"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12263C9" w14:textId="77777777" w:rsidR="009A2968" w:rsidRDefault="009A2968" w:rsidP="009A2968">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F5AF686" w14:textId="61A9AB67" w:rsidR="009A2968" w:rsidRPr="009A2968" w:rsidRDefault="009A2968" w:rsidP="009A2968">
            <w:pPr>
              <w:pStyle w:val="NoSpacing"/>
              <w:jc w:val="both"/>
              <w:rPr>
                <w:rFonts w:ascii="Times New Roman" w:hAnsi="Times New Roman" w:cs="Times New Roman"/>
                <w:color w:val="000000" w:themeColor="text1"/>
                <w:sz w:val="24"/>
                <w:szCs w:val="24"/>
              </w:rPr>
            </w:pPr>
            <w:r w:rsidRPr="009A2968">
              <w:rPr>
                <w:rFonts w:ascii="Times New Roman" w:hAnsi="Times New Roman" w:cs="Times New Roman"/>
                <w:color w:val="000000" w:themeColor="text1"/>
                <w:sz w:val="24"/>
                <w:szCs w:val="24"/>
              </w:rPr>
              <w:t>Tiekėjas yra įsteigtas arba dalyvauja pirkime vietoj kito asmens, siekiant išvengti VPĮ 46 straipsnio 4 ir 6 dalyse nurodytų pašalinimo pagrindų taikymo.</w:t>
            </w:r>
          </w:p>
        </w:tc>
        <w:tc>
          <w:tcPr>
            <w:tcW w:w="2550" w:type="dxa"/>
            <w:tcBorders>
              <w:top w:val="single" w:sz="4" w:space="0" w:color="000000"/>
              <w:left w:val="single" w:sz="4" w:space="0" w:color="000000"/>
              <w:bottom w:val="single" w:sz="4" w:space="0" w:color="000000"/>
              <w:right w:val="single" w:sz="4" w:space="0" w:color="000000"/>
            </w:tcBorders>
          </w:tcPr>
          <w:p w14:paraId="364586AE" w14:textId="4DEFE0DE" w:rsidR="009A2968" w:rsidRPr="00470424" w:rsidRDefault="009A2968" w:rsidP="009A2968">
            <w:pPr>
              <w:pStyle w:val="NoSpacing"/>
              <w:jc w:val="both"/>
              <w:rPr>
                <w:rFonts w:ascii="Times New Roman" w:hAnsi="Times New Roman" w:cs="Times New Roman"/>
                <w:b/>
                <w:bCs/>
                <w:color w:val="000000" w:themeColor="text1"/>
                <w:sz w:val="24"/>
                <w:szCs w:val="24"/>
              </w:rPr>
            </w:pPr>
            <w:r w:rsidRPr="00470424">
              <w:rPr>
                <w:rFonts w:ascii="Times New Roman" w:hAnsi="Times New Roman" w:cs="Times New Roman"/>
                <w:b/>
                <w:bCs/>
                <w:color w:val="000000" w:themeColor="text1"/>
                <w:sz w:val="24"/>
                <w:szCs w:val="24"/>
              </w:rPr>
              <w:t>VPĮ 46 straipsnio 7</w:t>
            </w:r>
            <w:r w:rsidR="00470424">
              <w:rPr>
                <w:rFonts w:ascii="Times New Roman" w:hAnsi="Times New Roman" w:cs="Times New Roman"/>
                <w:b/>
                <w:bCs/>
                <w:color w:val="000000" w:themeColor="text1"/>
                <w:sz w:val="24"/>
                <w:szCs w:val="24"/>
              </w:rPr>
              <w:t> </w:t>
            </w:r>
            <w:r w:rsidRPr="00470424">
              <w:rPr>
                <w:rFonts w:ascii="Times New Roman" w:hAnsi="Times New Roman" w:cs="Times New Roman"/>
                <w:b/>
                <w:bCs/>
                <w:color w:val="000000" w:themeColor="text1"/>
                <w:sz w:val="24"/>
                <w:szCs w:val="24"/>
              </w:rPr>
              <w:t>dalis</w:t>
            </w:r>
          </w:p>
          <w:p w14:paraId="26A378E7" w14:textId="77777777" w:rsidR="00F7601B" w:rsidRPr="00F7601B" w:rsidRDefault="00F7601B" w:rsidP="009A2968">
            <w:pPr>
              <w:pStyle w:val="NoSpacing"/>
              <w:jc w:val="both"/>
              <w:rPr>
                <w:rFonts w:ascii="Times New Roman" w:hAnsi="Times New Roman" w:cs="Times New Roman"/>
                <w:color w:val="000000" w:themeColor="text1"/>
                <w:sz w:val="24"/>
                <w:szCs w:val="24"/>
              </w:rPr>
            </w:pPr>
          </w:p>
          <w:p w14:paraId="5FB07115" w14:textId="6861EEC9" w:rsidR="00F7601B" w:rsidRPr="00F7601B" w:rsidRDefault="00F7601B" w:rsidP="00F7601B">
            <w:pPr>
              <w:pStyle w:val="NoSpacing"/>
              <w:jc w:val="both"/>
              <w:rPr>
                <w:rFonts w:ascii="Times New Roman" w:hAnsi="Times New Roman" w:cs="Times New Roman"/>
                <w:color w:val="000000" w:themeColor="text1"/>
                <w:sz w:val="24"/>
                <w:szCs w:val="24"/>
              </w:rPr>
            </w:pPr>
            <w:r w:rsidRPr="00F7601B">
              <w:rPr>
                <w:rFonts w:ascii="Times New Roman" w:hAnsi="Times New Roman" w:cs="Times New Roman"/>
                <w:color w:val="000000" w:themeColor="text1"/>
                <w:sz w:val="24"/>
                <w:szCs w:val="24"/>
              </w:rPr>
              <w:t>EBVPD III dalies D3 punktas</w:t>
            </w:r>
          </w:p>
        </w:tc>
        <w:tc>
          <w:tcPr>
            <w:tcW w:w="3261" w:type="dxa"/>
            <w:tcBorders>
              <w:top w:val="single" w:sz="4" w:space="0" w:color="000000"/>
              <w:left w:val="single" w:sz="4" w:space="0" w:color="000000"/>
              <w:bottom w:val="single" w:sz="4" w:space="0" w:color="000000"/>
              <w:right w:val="single" w:sz="4" w:space="0" w:color="000000"/>
            </w:tcBorders>
          </w:tcPr>
          <w:p w14:paraId="0EEF1CF5" w14:textId="1AB4E6AB" w:rsidR="009A2968" w:rsidRPr="00F7601B" w:rsidRDefault="00DB64F1" w:rsidP="009A2968">
            <w:pPr>
              <w:pStyle w:val="NoSpacing"/>
              <w:jc w:val="both"/>
              <w:rPr>
                <w:rFonts w:ascii="Times New Roman" w:hAnsi="Times New Roman" w:cs="Times New Roman"/>
                <w:color w:val="000000" w:themeColor="text1"/>
                <w:sz w:val="24"/>
                <w:szCs w:val="24"/>
              </w:rPr>
            </w:pPr>
            <w:r w:rsidRPr="00DB64F1">
              <w:rPr>
                <w:rFonts w:ascii="Times New Roman" w:hAnsi="Times New Roman" w:cs="Times New Roman"/>
                <w:color w:val="000000" w:themeColor="text1"/>
                <w:sz w:val="24"/>
                <w:szCs w:val="24"/>
              </w:rPr>
              <w:t>Iš Lietuvoje įsteigtų subjektų įrodančių dokumentų nereikalaujama, užtenka pateikto EBVPD.</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E2184" w14:textId="77777777" w:rsidR="00C45625" w:rsidRDefault="00C45625">
      <w:pPr>
        <w:spacing w:after="0" w:line="240" w:lineRule="auto"/>
      </w:pPr>
      <w:r>
        <w:separator/>
      </w:r>
    </w:p>
  </w:endnote>
  <w:endnote w:type="continuationSeparator" w:id="0">
    <w:p w14:paraId="5C18C6A6" w14:textId="77777777" w:rsidR="00C45625" w:rsidRDefault="00C45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w:t>
        </w:r>
        <w:r w:rsidR="00902B1B">
          <w:rPr>
            <w:noProof/>
          </w:rPr>
          <w:t>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w:t>
    </w:r>
    <w:r w:rsidR="00902B1B">
      <w:rPr>
        <w:noProof/>
      </w:rPr>
      <w:t>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B637E" w14:textId="77777777" w:rsidR="00C45625" w:rsidRDefault="00C45625">
      <w:pPr>
        <w:rPr>
          <w:sz w:val="12"/>
        </w:rPr>
      </w:pPr>
      <w:r>
        <w:separator/>
      </w:r>
    </w:p>
  </w:footnote>
  <w:footnote w:type="continuationSeparator" w:id="0">
    <w:p w14:paraId="744A569F" w14:textId="77777777" w:rsidR="00C45625" w:rsidRDefault="00C45625">
      <w:pPr>
        <w:rPr>
          <w:sz w:val="12"/>
        </w:rPr>
      </w:pPr>
      <w:r>
        <w:continuationSeparator/>
      </w:r>
    </w:p>
  </w:footnote>
  <w:footnote w:id="1">
    <w:p w14:paraId="5547EEB3" w14:textId="4F0B47A8" w:rsidR="002B5F48" w:rsidRPr="007A64B9" w:rsidRDefault="002B5F48">
      <w:pPr>
        <w:pStyle w:val="FootnoteText"/>
        <w:rPr>
          <w:lang w:val="en-US"/>
        </w:rPr>
      </w:pPr>
      <w:r>
        <w:rPr>
          <w:rStyle w:val="FootnoteReference"/>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FootnoteText"/>
        <w:jc w:val="both"/>
      </w:pPr>
      <w:r>
        <w:rPr>
          <w:rStyle w:val="FootnoteReference"/>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517A"/>
    <w:rsid w:val="00097182"/>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12992"/>
    <w:rsid w:val="00114B65"/>
    <w:rsid w:val="001154CB"/>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2B3E"/>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555"/>
    <w:rsid w:val="001F08BE"/>
    <w:rsid w:val="001F6E40"/>
    <w:rsid w:val="00201C4C"/>
    <w:rsid w:val="00202EFD"/>
    <w:rsid w:val="00212D4F"/>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3C9"/>
    <w:rsid w:val="002500F9"/>
    <w:rsid w:val="00256963"/>
    <w:rsid w:val="002624A9"/>
    <w:rsid w:val="002643D5"/>
    <w:rsid w:val="00264471"/>
    <w:rsid w:val="00264D9A"/>
    <w:rsid w:val="0026631A"/>
    <w:rsid w:val="00270C17"/>
    <w:rsid w:val="00271817"/>
    <w:rsid w:val="0027660F"/>
    <w:rsid w:val="00276727"/>
    <w:rsid w:val="002917E7"/>
    <w:rsid w:val="00293623"/>
    <w:rsid w:val="00294632"/>
    <w:rsid w:val="00295144"/>
    <w:rsid w:val="00297901"/>
    <w:rsid w:val="002A0ECB"/>
    <w:rsid w:val="002A562B"/>
    <w:rsid w:val="002A5D57"/>
    <w:rsid w:val="002A655C"/>
    <w:rsid w:val="002A7257"/>
    <w:rsid w:val="002B1C79"/>
    <w:rsid w:val="002B25BB"/>
    <w:rsid w:val="002B390C"/>
    <w:rsid w:val="002B3CEB"/>
    <w:rsid w:val="002B5F48"/>
    <w:rsid w:val="002C0430"/>
    <w:rsid w:val="002C32C9"/>
    <w:rsid w:val="002C7AEB"/>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31175"/>
    <w:rsid w:val="00435ED8"/>
    <w:rsid w:val="004403C7"/>
    <w:rsid w:val="0044213F"/>
    <w:rsid w:val="00442686"/>
    <w:rsid w:val="0044427B"/>
    <w:rsid w:val="00450246"/>
    <w:rsid w:val="004521FF"/>
    <w:rsid w:val="00454294"/>
    <w:rsid w:val="004565A3"/>
    <w:rsid w:val="004611EC"/>
    <w:rsid w:val="00470424"/>
    <w:rsid w:val="0047095D"/>
    <w:rsid w:val="004712C6"/>
    <w:rsid w:val="00473D5D"/>
    <w:rsid w:val="00477362"/>
    <w:rsid w:val="004854BF"/>
    <w:rsid w:val="00486A12"/>
    <w:rsid w:val="0049223E"/>
    <w:rsid w:val="00494E0F"/>
    <w:rsid w:val="00495E48"/>
    <w:rsid w:val="004A1CE1"/>
    <w:rsid w:val="004A76A0"/>
    <w:rsid w:val="004A7FF5"/>
    <w:rsid w:val="004B005C"/>
    <w:rsid w:val="004B241E"/>
    <w:rsid w:val="004B5393"/>
    <w:rsid w:val="004B6B6C"/>
    <w:rsid w:val="004C3CCB"/>
    <w:rsid w:val="004C602D"/>
    <w:rsid w:val="004C6387"/>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17F"/>
    <w:rsid w:val="005878F6"/>
    <w:rsid w:val="00592138"/>
    <w:rsid w:val="00594020"/>
    <w:rsid w:val="005947F6"/>
    <w:rsid w:val="00596F12"/>
    <w:rsid w:val="005A161E"/>
    <w:rsid w:val="005A3A49"/>
    <w:rsid w:val="005A5F97"/>
    <w:rsid w:val="005B38AB"/>
    <w:rsid w:val="005C17DE"/>
    <w:rsid w:val="005C1937"/>
    <w:rsid w:val="005C4FA8"/>
    <w:rsid w:val="005C74D5"/>
    <w:rsid w:val="005C7743"/>
    <w:rsid w:val="005D0FB2"/>
    <w:rsid w:val="005D4A37"/>
    <w:rsid w:val="005D6BC6"/>
    <w:rsid w:val="005E1248"/>
    <w:rsid w:val="005E2762"/>
    <w:rsid w:val="005E4829"/>
    <w:rsid w:val="005E4C5C"/>
    <w:rsid w:val="006038C6"/>
    <w:rsid w:val="0060523D"/>
    <w:rsid w:val="006055F0"/>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6A96"/>
    <w:rsid w:val="00710C97"/>
    <w:rsid w:val="0071226D"/>
    <w:rsid w:val="007142D7"/>
    <w:rsid w:val="00714921"/>
    <w:rsid w:val="007203B5"/>
    <w:rsid w:val="00721427"/>
    <w:rsid w:val="0072397E"/>
    <w:rsid w:val="00724182"/>
    <w:rsid w:val="00724A85"/>
    <w:rsid w:val="00732A13"/>
    <w:rsid w:val="007330C9"/>
    <w:rsid w:val="00733E47"/>
    <w:rsid w:val="0073590D"/>
    <w:rsid w:val="007368E0"/>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F7C"/>
    <w:rsid w:val="007F1FD5"/>
    <w:rsid w:val="007F4172"/>
    <w:rsid w:val="007F54E4"/>
    <w:rsid w:val="007F5C0F"/>
    <w:rsid w:val="007F6961"/>
    <w:rsid w:val="00803A59"/>
    <w:rsid w:val="00804336"/>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84039"/>
    <w:rsid w:val="008847E4"/>
    <w:rsid w:val="00886F0D"/>
    <w:rsid w:val="00890EC8"/>
    <w:rsid w:val="008977ED"/>
    <w:rsid w:val="008A4BB0"/>
    <w:rsid w:val="008A4E0A"/>
    <w:rsid w:val="008A5C47"/>
    <w:rsid w:val="008A6DC3"/>
    <w:rsid w:val="008B053F"/>
    <w:rsid w:val="008B20D6"/>
    <w:rsid w:val="008B3490"/>
    <w:rsid w:val="008B53C5"/>
    <w:rsid w:val="008B7EB5"/>
    <w:rsid w:val="008C20CC"/>
    <w:rsid w:val="008C4B18"/>
    <w:rsid w:val="008C60F2"/>
    <w:rsid w:val="008D05DA"/>
    <w:rsid w:val="008D21DD"/>
    <w:rsid w:val="008D260E"/>
    <w:rsid w:val="008D27AE"/>
    <w:rsid w:val="008D4E6F"/>
    <w:rsid w:val="008D548B"/>
    <w:rsid w:val="008D5C1A"/>
    <w:rsid w:val="008E1B55"/>
    <w:rsid w:val="008E2A71"/>
    <w:rsid w:val="008E4679"/>
    <w:rsid w:val="008E5858"/>
    <w:rsid w:val="008E6450"/>
    <w:rsid w:val="008F21E8"/>
    <w:rsid w:val="00900E54"/>
    <w:rsid w:val="00902B1B"/>
    <w:rsid w:val="009049E4"/>
    <w:rsid w:val="00912AE6"/>
    <w:rsid w:val="0091450D"/>
    <w:rsid w:val="009146B8"/>
    <w:rsid w:val="00917F52"/>
    <w:rsid w:val="00920B92"/>
    <w:rsid w:val="00924D39"/>
    <w:rsid w:val="00930286"/>
    <w:rsid w:val="009302CD"/>
    <w:rsid w:val="00934EE7"/>
    <w:rsid w:val="00955E5D"/>
    <w:rsid w:val="00961BC9"/>
    <w:rsid w:val="00965181"/>
    <w:rsid w:val="009656B2"/>
    <w:rsid w:val="00965DDD"/>
    <w:rsid w:val="009660D6"/>
    <w:rsid w:val="00967D21"/>
    <w:rsid w:val="00972542"/>
    <w:rsid w:val="0097488A"/>
    <w:rsid w:val="00975AFF"/>
    <w:rsid w:val="009761F7"/>
    <w:rsid w:val="00977A77"/>
    <w:rsid w:val="0098021D"/>
    <w:rsid w:val="00982E50"/>
    <w:rsid w:val="0099343A"/>
    <w:rsid w:val="00993C0B"/>
    <w:rsid w:val="009953EB"/>
    <w:rsid w:val="00995D90"/>
    <w:rsid w:val="0099647C"/>
    <w:rsid w:val="00997005"/>
    <w:rsid w:val="009A01B6"/>
    <w:rsid w:val="009A026D"/>
    <w:rsid w:val="009A2968"/>
    <w:rsid w:val="009A4343"/>
    <w:rsid w:val="009A67DC"/>
    <w:rsid w:val="009A6804"/>
    <w:rsid w:val="009A7811"/>
    <w:rsid w:val="009B3984"/>
    <w:rsid w:val="009B3B0B"/>
    <w:rsid w:val="009B4A7E"/>
    <w:rsid w:val="009B5A0A"/>
    <w:rsid w:val="009C5CFF"/>
    <w:rsid w:val="009D41E0"/>
    <w:rsid w:val="009D4BDB"/>
    <w:rsid w:val="009E05C5"/>
    <w:rsid w:val="009E07E1"/>
    <w:rsid w:val="009E2BED"/>
    <w:rsid w:val="009E427B"/>
    <w:rsid w:val="009E42B7"/>
    <w:rsid w:val="009E6CED"/>
    <w:rsid w:val="009E6F3C"/>
    <w:rsid w:val="009F0272"/>
    <w:rsid w:val="009F6B14"/>
    <w:rsid w:val="009F705B"/>
    <w:rsid w:val="00A00AE9"/>
    <w:rsid w:val="00A03139"/>
    <w:rsid w:val="00A05317"/>
    <w:rsid w:val="00A100F8"/>
    <w:rsid w:val="00A10EC4"/>
    <w:rsid w:val="00A1132F"/>
    <w:rsid w:val="00A214BF"/>
    <w:rsid w:val="00A24046"/>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FAA"/>
    <w:rsid w:val="00A972FB"/>
    <w:rsid w:val="00AA12B6"/>
    <w:rsid w:val="00AA299A"/>
    <w:rsid w:val="00AA3393"/>
    <w:rsid w:val="00AA5894"/>
    <w:rsid w:val="00AA7830"/>
    <w:rsid w:val="00AB1A95"/>
    <w:rsid w:val="00AB1E5C"/>
    <w:rsid w:val="00AB46DF"/>
    <w:rsid w:val="00AB55F3"/>
    <w:rsid w:val="00AC1987"/>
    <w:rsid w:val="00AC2883"/>
    <w:rsid w:val="00AC2E9C"/>
    <w:rsid w:val="00AC78D2"/>
    <w:rsid w:val="00AD2B30"/>
    <w:rsid w:val="00AE7937"/>
    <w:rsid w:val="00B00F09"/>
    <w:rsid w:val="00B01532"/>
    <w:rsid w:val="00B0310B"/>
    <w:rsid w:val="00B036CF"/>
    <w:rsid w:val="00B077E5"/>
    <w:rsid w:val="00B16399"/>
    <w:rsid w:val="00B17A2B"/>
    <w:rsid w:val="00B21FA8"/>
    <w:rsid w:val="00B242B1"/>
    <w:rsid w:val="00B272C9"/>
    <w:rsid w:val="00B32D35"/>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653D"/>
    <w:rsid w:val="00B66DED"/>
    <w:rsid w:val="00B73A89"/>
    <w:rsid w:val="00B73FCA"/>
    <w:rsid w:val="00B75A86"/>
    <w:rsid w:val="00B75B78"/>
    <w:rsid w:val="00B76970"/>
    <w:rsid w:val="00B76CBE"/>
    <w:rsid w:val="00B8047B"/>
    <w:rsid w:val="00B81922"/>
    <w:rsid w:val="00B928EC"/>
    <w:rsid w:val="00B962F5"/>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5EAB"/>
    <w:rsid w:val="00C3618A"/>
    <w:rsid w:val="00C42B37"/>
    <w:rsid w:val="00C42FA2"/>
    <w:rsid w:val="00C43D32"/>
    <w:rsid w:val="00C45625"/>
    <w:rsid w:val="00C4611D"/>
    <w:rsid w:val="00C5113E"/>
    <w:rsid w:val="00C529E2"/>
    <w:rsid w:val="00C53FEF"/>
    <w:rsid w:val="00C56063"/>
    <w:rsid w:val="00C61C46"/>
    <w:rsid w:val="00C63658"/>
    <w:rsid w:val="00C666A2"/>
    <w:rsid w:val="00C73208"/>
    <w:rsid w:val="00C80C21"/>
    <w:rsid w:val="00C81B03"/>
    <w:rsid w:val="00C8324F"/>
    <w:rsid w:val="00C8375D"/>
    <w:rsid w:val="00C84A84"/>
    <w:rsid w:val="00C8526F"/>
    <w:rsid w:val="00C867A8"/>
    <w:rsid w:val="00C869BC"/>
    <w:rsid w:val="00C91346"/>
    <w:rsid w:val="00C969C6"/>
    <w:rsid w:val="00C97EDE"/>
    <w:rsid w:val="00CA1B20"/>
    <w:rsid w:val="00CA2367"/>
    <w:rsid w:val="00CB0665"/>
    <w:rsid w:val="00CB1FD7"/>
    <w:rsid w:val="00CC161C"/>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4AF5"/>
    <w:rsid w:val="00D075BA"/>
    <w:rsid w:val="00D233B0"/>
    <w:rsid w:val="00D3324B"/>
    <w:rsid w:val="00D33443"/>
    <w:rsid w:val="00D41250"/>
    <w:rsid w:val="00D44EA2"/>
    <w:rsid w:val="00D453D3"/>
    <w:rsid w:val="00D516EE"/>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B64F1"/>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DF6E63"/>
    <w:rsid w:val="00E018BA"/>
    <w:rsid w:val="00E019C9"/>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1903"/>
    <w:rsid w:val="00E32CEC"/>
    <w:rsid w:val="00E32FC5"/>
    <w:rsid w:val="00E33198"/>
    <w:rsid w:val="00E33D90"/>
    <w:rsid w:val="00E46AA8"/>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2B9E"/>
    <w:rsid w:val="00F15725"/>
    <w:rsid w:val="00F21E97"/>
    <w:rsid w:val="00F25017"/>
    <w:rsid w:val="00F26522"/>
    <w:rsid w:val="00F2714B"/>
    <w:rsid w:val="00F27F71"/>
    <w:rsid w:val="00F303F4"/>
    <w:rsid w:val="00F31EE4"/>
    <w:rsid w:val="00F323FF"/>
    <w:rsid w:val="00F33CA1"/>
    <w:rsid w:val="00F41A8F"/>
    <w:rsid w:val="00F42AC8"/>
    <w:rsid w:val="00F45D51"/>
    <w:rsid w:val="00F4605F"/>
    <w:rsid w:val="00F463CE"/>
    <w:rsid w:val="00F47EA6"/>
    <w:rsid w:val="00F5419B"/>
    <w:rsid w:val="00F54A21"/>
    <w:rsid w:val="00F55258"/>
    <w:rsid w:val="00F56EEF"/>
    <w:rsid w:val="00F64CBF"/>
    <w:rsid w:val="00F65827"/>
    <w:rsid w:val="00F67FEC"/>
    <w:rsid w:val="00F71F42"/>
    <w:rsid w:val="00F72C7A"/>
    <w:rsid w:val="00F74E15"/>
    <w:rsid w:val="00F7601B"/>
    <w:rsid w:val="00F7696A"/>
    <w:rsid w:val="00F76E8B"/>
    <w:rsid w:val="00F81BA9"/>
    <w:rsid w:val="00F84EE7"/>
    <w:rsid w:val="00F946BF"/>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 w:type="table" w:customStyle="1" w:styleId="TableGrid40">
    <w:name w:val="Table Grid4"/>
    <w:basedOn w:val="TableNormal"/>
    <w:next w:val="TableGrid"/>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4619</Words>
  <Characters>32426</Characters>
  <Application>Microsoft Office Word</Application>
  <DocSecurity>0</DocSecurity>
  <Lines>1080</Lines>
  <Paragraphs>374</Paragraphs>
  <ScaleCrop>false</ScaleCrop>
  <Company/>
  <LinksUpToDate>false</LinksUpToDate>
  <CharactersWithSpaces>36671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62</cp:revision>
  <dcterms:created xsi:type="dcterms:W3CDTF">2025-05-27T11:39:00Z</dcterms:created>
  <dcterms:modified xsi:type="dcterms:W3CDTF">2026-07-12T16:40:00Z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